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A4" w:rsidRDefault="007F2AA4" w:rsidP="007F2AA4">
      <w:pPr>
        <w:rPr>
          <w:rFonts w:eastAsia="MS Mincho"/>
          <w:sz w:val="23"/>
          <w:szCs w:val="23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758190</wp:posOffset>
            </wp:positionV>
            <wp:extent cx="1390650" cy="1859280"/>
            <wp:effectExtent l="0" t="0" r="0" b="7620"/>
            <wp:wrapSquare wrapText="bothSides"/>
            <wp:docPr id="1" name="Picture 1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B88">
        <w:rPr>
          <w:rStyle w:val="Heading1Char"/>
        </w:rPr>
        <w:t xml:space="preserve">Prof Pieter du </w:t>
      </w:r>
      <w:proofErr w:type="spellStart"/>
      <w:r w:rsidRPr="00D17B88">
        <w:rPr>
          <w:rStyle w:val="Heading1Char"/>
        </w:rPr>
        <w:t>Toit</w:t>
      </w:r>
      <w:proofErr w:type="spellEnd"/>
      <w:r w:rsidRPr="00D17B88">
        <w:rPr>
          <w:rFonts w:eastAsia="MS Mincho"/>
          <w:sz w:val="23"/>
          <w:szCs w:val="23"/>
        </w:rPr>
        <w:t xml:space="preserve"> is an </w:t>
      </w:r>
      <w:r>
        <w:rPr>
          <w:rFonts w:eastAsia="MS Mincho"/>
          <w:sz w:val="23"/>
          <w:szCs w:val="23"/>
        </w:rPr>
        <w:t>A</w:t>
      </w:r>
      <w:r w:rsidRPr="00D17B88">
        <w:rPr>
          <w:rFonts w:eastAsia="MS Mincho"/>
          <w:sz w:val="23"/>
          <w:szCs w:val="23"/>
        </w:rPr>
        <w:t xml:space="preserve">ssociate </w:t>
      </w:r>
      <w:r>
        <w:rPr>
          <w:rFonts w:eastAsia="MS Mincho"/>
          <w:sz w:val="23"/>
          <w:szCs w:val="23"/>
        </w:rPr>
        <w:t>P</w:t>
      </w:r>
      <w:r w:rsidRPr="00D17B88">
        <w:rPr>
          <w:rFonts w:eastAsia="MS Mincho"/>
          <w:sz w:val="23"/>
          <w:szCs w:val="23"/>
        </w:rPr>
        <w:t xml:space="preserve">rofessor in the Faculty of Education at the University of Pretoria. </w:t>
      </w:r>
      <w:r>
        <w:rPr>
          <w:rFonts w:eastAsia="MS Mincho"/>
          <w:sz w:val="23"/>
          <w:szCs w:val="23"/>
        </w:rPr>
        <w:t xml:space="preserve">He has been a guest lecturer at </w:t>
      </w:r>
      <w:r w:rsidRPr="00D17B88">
        <w:rPr>
          <w:rFonts w:eastAsia="MS Mincho"/>
          <w:sz w:val="23"/>
          <w:szCs w:val="23"/>
        </w:rPr>
        <w:t>Iowa State University</w:t>
      </w:r>
      <w:r>
        <w:rPr>
          <w:rFonts w:eastAsia="MS Mincho"/>
          <w:sz w:val="23"/>
          <w:szCs w:val="23"/>
        </w:rPr>
        <w:t xml:space="preserve">, </w:t>
      </w:r>
      <w:r w:rsidRPr="00D17B88">
        <w:rPr>
          <w:rFonts w:eastAsia="MS Mincho"/>
          <w:sz w:val="23"/>
          <w:szCs w:val="23"/>
        </w:rPr>
        <w:t>the University of Oklahom</w:t>
      </w:r>
      <w:r>
        <w:rPr>
          <w:rFonts w:eastAsia="MS Mincho"/>
          <w:sz w:val="23"/>
          <w:szCs w:val="23"/>
        </w:rPr>
        <w:t xml:space="preserve">a and </w:t>
      </w:r>
      <w:r w:rsidRPr="00D17B88">
        <w:rPr>
          <w:rFonts w:eastAsia="MS Mincho"/>
          <w:sz w:val="23"/>
          <w:szCs w:val="23"/>
        </w:rPr>
        <w:t>the University of Antwerp</w:t>
      </w:r>
      <w:r>
        <w:rPr>
          <w:rFonts w:eastAsia="MS Mincho"/>
          <w:sz w:val="23"/>
          <w:szCs w:val="23"/>
        </w:rPr>
        <w:t xml:space="preserve">, where he also </w:t>
      </w:r>
      <w:r w:rsidRPr="00D17B88">
        <w:rPr>
          <w:rFonts w:eastAsia="MS Mincho"/>
          <w:sz w:val="23"/>
          <w:szCs w:val="23"/>
        </w:rPr>
        <w:t xml:space="preserve">held a postdoctoral fellowship. </w:t>
      </w:r>
      <w:r>
        <w:rPr>
          <w:rFonts w:eastAsia="MS Mincho"/>
          <w:sz w:val="23"/>
          <w:szCs w:val="23"/>
        </w:rPr>
        <w:t xml:space="preserve">His research activities include </w:t>
      </w:r>
      <w:r w:rsidRPr="00D17B88">
        <w:rPr>
          <w:rFonts w:eastAsia="MS Mincho"/>
          <w:sz w:val="23"/>
          <w:szCs w:val="23"/>
        </w:rPr>
        <w:t xml:space="preserve">action research, learning styles (specifically whole brain learning), professional development and education innovation across faculties. </w:t>
      </w:r>
    </w:p>
    <w:p w:rsidR="007F2AA4" w:rsidRDefault="007F2AA4" w:rsidP="007F2AA4">
      <w:pPr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 xml:space="preserve">He has served </w:t>
      </w:r>
      <w:r w:rsidRPr="00D17B88">
        <w:rPr>
          <w:rFonts w:eastAsia="MS Mincho"/>
          <w:sz w:val="23"/>
          <w:szCs w:val="23"/>
        </w:rPr>
        <w:t>as Vice-president of the South African Association for Research and Development in Higher Education (SAARDHE)</w:t>
      </w:r>
      <w:r>
        <w:rPr>
          <w:rFonts w:eastAsia="MS Mincho"/>
          <w:sz w:val="23"/>
          <w:szCs w:val="23"/>
        </w:rPr>
        <w:t xml:space="preserve">; </w:t>
      </w:r>
      <w:r w:rsidRPr="00D17B88">
        <w:rPr>
          <w:rFonts w:eastAsia="MS Mincho"/>
          <w:sz w:val="23"/>
          <w:szCs w:val="23"/>
        </w:rPr>
        <w:t>as a member of the executive committee of the Higher Education Learning and Teaching Association of Southern Africa (HELTASA)</w:t>
      </w:r>
      <w:r>
        <w:rPr>
          <w:rFonts w:eastAsia="MS Mincho"/>
          <w:sz w:val="23"/>
          <w:szCs w:val="23"/>
        </w:rPr>
        <w:t>; and</w:t>
      </w:r>
      <w:r w:rsidRPr="00D17B88">
        <w:rPr>
          <w:rFonts w:eastAsia="MS Mincho"/>
          <w:sz w:val="23"/>
          <w:szCs w:val="23"/>
        </w:rPr>
        <w:t xml:space="preserve"> the executive committee of the Action Learning Action Research and Process Management Association Australia.  </w:t>
      </w:r>
    </w:p>
    <w:p w:rsidR="007F2AA4" w:rsidRDefault="007F2AA4" w:rsidP="007F2AA4">
      <w:pPr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A</w:t>
      </w:r>
      <w:r w:rsidRPr="00D17B88">
        <w:rPr>
          <w:rFonts w:eastAsia="MS Mincho"/>
          <w:sz w:val="23"/>
          <w:szCs w:val="23"/>
        </w:rPr>
        <w:t xml:space="preserve"> registered Herrmann Brain Dominance Instrument (HBDI) practitioner with Ned Herrmann International which informs his research on whole brain learning</w:t>
      </w:r>
      <w:r>
        <w:rPr>
          <w:rFonts w:eastAsia="MS Mincho"/>
          <w:sz w:val="23"/>
          <w:szCs w:val="23"/>
        </w:rPr>
        <w:t xml:space="preserve">, </w:t>
      </w:r>
      <w:proofErr w:type="spellStart"/>
      <w:r>
        <w:rPr>
          <w:rFonts w:eastAsia="MS Mincho"/>
          <w:sz w:val="23"/>
          <w:szCs w:val="23"/>
        </w:rPr>
        <w:t>Prof.</w:t>
      </w:r>
      <w:proofErr w:type="spellEnd"/>
      <w:r>
        <w:rPr>
          <w:rFonts w:eastAsia="MS Mincho"/>
          <w:sz w:val="23"/>
          <w:szCs w:val="23"/>
        </w:rPr>
        <w:t xml:space="preserve"> du </w:t>
      </w:r>
      <w:proofErr w:type="spellStart"/>
      <w:r>
        <w:rPr>
          <w:rFonts w:eastAsia="MS Mincho"/>
          <w:sz w:val="23"/>
          <w:szCs w:val="23"/>
        </w:rPr>
        <w:t>Toit</w:t>
      </w:r>
      <w:proofErr w:type="spellEnd"/>
      <w:r>
        <w:rPr>
          <w:rFonts w:eastAsia="MS Mincho"/>
          <w:sz w:val="23"/>
          <w:szCs w:val="23"/>
        </w:rPr>
        <w:t xml:space="preserve"> has </w:t>
      </w:r>
      <w:r w:rsidRPr="00D17B88">
        <w:rPr>
          <w:rFonts w:eastAsia="MS Mincho"/>
          <w:sz w:val="23"/>
          <w:szCs w:val="23"/>
        </w:rPr>
        <w:t xml:space="preserve">published widely on teaching and learning in higher education </w:t>
      </w:r>
      <w:r>
        <w:rPr>
          <w:rFonts w:eastAsia="MS Mincho"/>
          <w:sz w:val="23"/>
          <w:szCs w:val="23"/>
        </w:rPr>
        <w:t>and also served as editor of established peer-reviewed journals</w:t>
      </w:r>
      <w:r w:rsidRPr="00D17B88">
        <w:rPr>
          <w:rFonts w:eastAsia="MS Mincho"/>
          <w:sz w:val="23"/>
          <w:szCs w:val="23"/>
        </w:rPr>
        <w:t xml:space="preserve">. </w:t>
      </w:r>
      <w:r>
        <w:rPr>
          <w:rFonts w:eastAsia="MS Mincho"/>
          <w:sz w:val="23"/>
          <w:szCs w:val="23"/>
        </w:rPr>
        <w:t xml:space="preserve">His work has been recognised with </w:t>
      </w:r>
      <w:r w:rsidRPr="00D17B88">
        <w:rPr>
          <w:rFonts w:eastAsia="MS Mincho"/>
          <w:sz w:val="23"/>
          <w:szCs w:val="23"/>
        </w:rPr>
        <w:t>an award for excellence in education innovation from the Department of Education Innovation at the University of Pretoria</w:t>
      </w:r>
      <w:r>
        <w:rPr>
          <w:rFonts w:eastAsia="MS Mincho"/>
          <w:sz w:val="23"/>
          <w:szCs w:val="23"/>
        </w:rPr>
        <w:t>.</w:t>
      </w:r>
      <w:r w:rsidRPr="00D17B88">
        <w:rPr>
          <w:rFonts w:eastAsia="MS Mincho"/>
          <w:sz w:val="23"/>
          <w:szCs w:val="23"/>
        </w:rPr>
        <w:t xml:space="preserve"> </w:t>
      </w:r>
    </w:p>
    <w:p w:rsidR="007D149D" w:rsidRDefault="007D149D">
      <w:bookmarkStart w:id="0" w:name="_GoBack"/>
      <w:bookmarkEnd w:id="0"/>
    </w:p>
    <w:sectPr w:rsidR="007D1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A4"/>
    <w:rsid w:val="007D149D"/>
    <w:rsid w:val="007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EA0FD-1F17-4297-A35E-9C28B5A1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AA4"/>
    <w:pPr>
      <w:spacing w:after="200" w:line="276" w:lineRule="auto"/>
      <w:jc w:val="both"/>
    </w:pPr>
    <w:rPr>
      <w:rFonts w:ascii="Palatino Linotype" w:eastAsia="Times New Roman" w:hAnsi="Palatino Linotype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A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AA4"/>
    <w:rPr>
      <w:rFonts w:ascii="Palatino Linotype" w:eastAsia="Times New Roman" w:hAnsi="Palatino Linotype" w:cs="Times New Roman"/>
      <w:smallCaps/>
      <w:spacing w:val="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Jennyl</dc:creator>
  <cp:keywords/>
  <dc:description/>
  <cp:lastModifiedBy>Jennyl</cp:lastModifiedBy>
  <cp:revision>1</cp:revision>
  <dcterms:created xsi:type="dcterms:W3CDTF">2016-08-16T11:54:00Z</dcterms:created>
  <dcterms:modified xsi:type="dcterms:W3CDTF">2016-08-16T11:55:00Z</dcterms:modified>
</cp:coreProperties>
</file>